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73B5E" w:rsidR="004B2C3F" w:rsidP="4AACDCB8" w:rsidRDefault="00287D12" w14:paraId="06B8459A" w14:textId="2250BB2A">
      <w:pPr>
        <w:pStyle w:val="Normal"/>
        <w:tabs>
          <w:tab w:val="center" w:pos="18"/>
          <w:tab w:val="center" w:pos="173"/>
          <w:tab w:val="center" w:pos="360"/>
          <w:tab w:val="center" w:pos="720"/>
          <w:tab w:val="center" w:pos="1440"/>
          <w:tab w:val="center" w:pos="4320"/>
          <w:tab w:val="right" w:pos="9360"/>
        </w:tabs>
        <w:rPr>
          <w:rFonts w:ascii="Arial" w:hAnsi="Arial" w:cs="Arial"/>
          <w:b w:val="1"/>
          <w:bCs w:val="1"/>
        </w:rPr>
      </w:pPr>
      <w:r w:rsidRPr="4AACDCB8" w:rsidR="004B2C3F">
        <w:rPr>
          <w:rFonts w:ascii="Arial" w:hAnsi="Arial" w:cs="Arial"/>
          <w:b w:val="1"/>
          <w:bCs w:val="1"/>
          <w:position w:val="50"/>
          <w:sz w:val="28"/>
          <w:szCs w:val="28"/>
        </w:rPr>
        <w:t>FOR IMMEDIATE RELEASE</w:t>
      </w:r>
      <w:r w:rsidRPr="00273B5E" w:rsidR="004B2C3F">
        <w:rPr>
          <w:rFonts w:ascii="Arial" w:hAnsi="Arial" w:cs="Arial"/>
          <w:sz w:val="20"/>
          <w:szCs w:val="20"/>
        </w:rPr>
        <w:tab/>
      </w:r>
      <w:r w:rsidRPr="00273B5E" w:rsidR="004B2C3F">
        <w:rPr>
          <w:rFonts w:ascii="Arial" w:hAnsi="Arial" w:cs="Arial"/>
          <w:sz w:val="20"/>
          <w:szCs w:val="20"/>
        </w:rPr>
        <w:tab/>
      </w:r>
      <w:r>
        <w:drawing>
          <wp:inline wp14:editId="4AACDCB8" wp14:anchorId="1E824B05">
            <wp:extent cx="1795724" cy="1262158"/>
            <wp:effectExtent l="0" t="0" r="5715" b="0"/>
            <wp:docPr id="1" name="Picture 1" descr="Logo&#10;&#10;Description automatically generated with medium confidence" title=""/>
            <wp:cNvGraphicFramePr>
              <a:graphicFrameLocks noChangeAspect="1"/>
            </wp:cNvGraphicFramePr>
            <a:graphic>
              <a:graphicData uri="http://schemas.openxmlformats.org/drawingml/2006/picture">
                <pic:pic>
                  <pic:nvPicPr>
                    <pic:cNvPr id="0" name="Picture 1"/>
                    <pic:cNvPicPr/>
                  </pic:nvPicPr>
                  <pic:blipFill>
                    <a:blip r:embed="R77bf5dfa36a04c1d">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795724" cy="1262158"/>
                    </a:xfrm>
                    <a:prstGeom xmlns:a="http://schemas.openxmlformats.org/drawingml/2006/main" prst="rect">
                      <a:avLst/>
                    </a:prstGeom>
                  </pic:spPr>
                </pic:pic>
              </a:graphicData>
            </a:graphic>
          </wp:inline>
        </w:drawing>
      </w:r>
    </w:p>
    <w:p w:rsidRPr="00273B5E" w:rsidR="004B2C3F" w:rsidP="4AACDCB8" w:rsidRDefault="004B2C3F" w14:paraId="6652CE61" w14:textId="34C7604B">
      <w:pPr>
        <w:pStyle w:val="Normal"/>
        <w:contextualSpacing/>
      </w:pPr>
    </w:p>
    <w:p w:rsidRPr="00273B5E" w:rsidR="004B2C3F" w:rsidP="4AACDCB8" w:rsidRDefault="004B2C3F" w14:paraId="11C44A3D" w14:textId="437A678D">
      <w:pPr>
        <w:pStyle w:val="Normal"/>
        <w:spacing w:after="0" w:line="240" w:lineRule="auto"/>
        <w:contextualSpacing/>
      </w:pPr>
      <w:r w:rsidRPr="4AACDCB8" w:rsidR="4AACDCB8">
        <w:rPr>
          <w:rFonts w:ascii="Arial" w:hAnsi="Arial" w:cs="Arial"/>
          <w:b w:val="1"/>
          <w:bCs w:val="1"/>
        </w:rPr>
        <w:t>Contact:</w:t>
      </w:r>
    </w:p>
    <w:p w:rsidRPr="00273B5E" w:rsidR="004B2C3F" w:rsidP="006A01DE" w:rsidRDefault="006E46FD" w14:paraId="3260C853" w14:textId="1B1A9D37">
      <w:pPr>
        <w:spacing w:after="0" w:line="240" w:lineRule="auto"/>
        <w:contextualSpacing/>
        <w:rPr>
          <w:rFonts w:ascii="Arial" w:hAnsi="Arial" w:cs="Arial"/>
        </w:rPr>
      </w:pPr>
      <w:r>
        <w:rPr>
          <w:rFonts w:ascii="Arial" w:hAnsi="Arial" w:cs="Arial"/>
        </w:rPr>
        <w:t>Blake Henry</w:t>
      </w:r>
    </w:p>
    <w:p w:rsidRPr="00273B5E" w:rsidR="004B2C3F" w:rsidP="006A01DE" w:rsidRDefault="006E46FD" w14:paraId="45F1DA8A" w14:textId="58B9B247">
      <w:pPr>
        <w:spacing w:after="0" w:line="240" w:lineRule="auto"/>
        <w:contextualSpacing/>
        <w:rPr>
          <w:rFonts w:ascii="Arial" w:hAnsi="Arial" w:cs="Arial"/>
        </w:rPr>
      </w:pPr>
      <w:r>
        <w:rPr>
          <w:rFonts w:ascii="Arial" w:hAnsi="Arial" w:cs="Arial"/>
        </w:rPr>
        <w:t>334-748-9999</w:t>
      </w:r>
    </w:p>
    <w:p w:rsidRPr="00273B5E" w:rsidR="004B2C3F" w:rsidP="006A01DE" w:rsidRDefault="006E46FD" w14:paraId="6A59B76C" w14:textId="51EF5130">
      <w:pPr>
        <w:spacing w:after="0" w:line="240" w:lineRule="auto"/>
        <w:contextualSpacing/>
        <w:rPr>
          <w:rFonts w:ascii="Arial" w:hAnsi="Arial" w:cs="Arial"/>
        </w:rPr>
      </w:pPr>
      <w:r>
        <w:rPr>
          <w:rFonts w:ascii="Arial" w:hAnsi="Arial" w:cs="Arial"/>
        </w:rPr>
        <w:t>blake@rigopelika.com</w:t>
      </w:r>
    </w:p>
    <w:p w:rsidRPr="00A20259" w:rsidR="004B2C3F" w:rsidP="004B2C3F" w:rsidRDefault="004B2C3F" w14:paraId="0EDE9B87" w14:textId="77777777">
      <w:pPr>
        <w:rPr>
          <w:rFonts w:ascii="Arial" w:hAnsi="Arial" w:cs="Arial"/>
        </w:rPr>
      </w:pPr>
    </w:p>
    <w:p w:rsidR="004B2C3F" w:rsidP="004B2C3F" w:rsidRDefault="006E46FD" w14:paraId="0D015619" w14:textId="607D4582">
      <w:pPr>
        <w:pStyle w:val="NoSpacing"/>
        <w:ind w:left="540" w:right="1170"/>
        <w:jc w:val="center"/>
        <w:rPr>
          <w:rFonts w:ascii="Arial" w:hAnsi="Arial" w:cs="Arial"/>
          <w:b/>
          <w:bCs/>
          <w:sz w:val="28"/>
          <w:szCs w:val="28"/>
        </w:rPr>
      </w:pPr>
      <w:r>
        <w:rPr>
          <w:rFonts w:ascii="Arial" w:hAnsi="Arial" w:cs="Arial"/>
          <w:b/>
          <w:bCs/>
          <w:sz w:val="28"/>
          <w:szCs w:val="28"/>
        </w:rPr>
        <w:t>BLAKE HENRY</w:t>
      </w:r>
      <w:r w:rsidR="004B2C3F">
        <w:rPr>
          <w:rFonts w:ascii="Arial" w:hAnsi="Arial" w:cs="Arial"/>
          <w:b/>
          <w:bCs/>
          <w:sz w:val="28"/>
          <w:szCs w:val="28"/>
        </w:rPr>
        <w:t xml:space="preserve"> RECOGNIZED AS ONE OF LPL FINANCIAL’S TOP FINANCIAL ADVISORS </w:t>
      </w:r>
    </w:p>
    <w:p w:rsidRPr="00C77FCC" w:rsidR="004B2C3F" w:rsidP="004B2C3F" w:rsidRDefault="004B2C3F" w14:paraId="0750BE93" w14:textId="77777777">
      <w:pPr>
        <w:pStyle w:val="NoSpacing"/>
        <w:ind w:left="540" w:right="1170"/>
        <w:jc w:val="center"/>
        <w:rPr>
          <w:rFonts w:ascii="Arial" w:hAnsi="Arial" w:cs="Arial"/>
          <w:b/>
          <w:bCs/>
          <w:sz w:val="28"/>
          <w:szCs w:val="28"/>
        </w:rPr>
      </w:pPr>
    </w:p>
    <w:p w:rsidRPr="00287D12" w:rsidR="00B45850" w:rsidP="4AACDCB8" w:rsidRDefault="006E46FD" w14:paraId="3FABB770" w14:textId="0EA6EEA6">
      <w:pPr>
        <w:rPr>
          <w:rFonts w:ascii="Arial" w:hAnsi="Arial" w:cs="Arial"/>
        </w:rPr>
      </w:pPr>
      <w:r w:rsidRPr="4AACDCB8" w:rsidR="4AACDCB8">
        <w:rPr>
          <w:rFonts w:ascii="Arial" w:hAnsi="Arial" w:cs="Arial"/>
        </w:rPr>
        <w:t>Opelika, Alabama —December 6, 2021</w:t>
      </w:r>
      <w:r w:rsidRPr="4AACDCB8" w:rsidR="4AACDCB8">
        <w:rPr>
          <w:rFonts w:ascii="Arial" w:hAnsi="Arial" w:cs="Arial"/>
          <w:sz w:val="21"/>
          <w:szCs w:val="21"/>
        </w:rPr>
        <w:t>–</w:t>
      </w:r>
      <w:r w:rsidRPr="4AACDCB8" w:rsidR="4AACDCB8">
        <w:rPr>
          <w:rFonts w:ascii="Arial" w:hAnsi="Arial" w:cs="Arial"/>
        </w:rPr>
        <w:t xml:space="preserve"> Blake Henry, an independent LPL Financial advisor at Railroad Investment Group in Opelika, today announced his inclusion in LPL’s Director’s Club. With more than 17,000 LPL-affiliated advisors nationwide, LPL awards select advisors with this distinction based on an advisor’s business success*. </w:t>
      </w:r>
    </w:p>
    <w:p w:rsidRPr="00287D12" w:rsidR="0073724B" w:rsidP="0073724B" w:rsidRDefault="0073724B" w14:paraId="39A919B5" w14:textId="53C695BE">
      <w:pPr>
        <w:rPr>
          <w:rFonts w:ascii="Arial" w:hAnsi="Arial" w:cs="Arial"/>
          <w:bCs/>
        </w:rPr>
      </w:pPr>
      <w:r w:rsidRPr="00287D12">
        <w:rPr>
          <w:rFonts w:ascii="Arial" w:hAnsi="Arial" w:cs="Arial"/>
          <w:bCs/>
        </w:rPr>
        <w:t xml:space="preserve">“On behalf of LPL, I congratulate </w:t>
      </w:r>
      <w:r w:rsidRPr="00287D12" w:rsidR="006E46FD">
        <w:rPr>
          <w:rFonts w:ascii="Arial" w:hAnsi="Arial" w:cs="Arial"/>
          <w:bCs/>
        </w:rPr>
        <w:t>Blake Henry</w:t>
      </w:r>
      <w:r w:rsidRPr="00287D12">
        <w:rPr>
          <w:rFonts w:ascii="Arial" w:hAnsi="Arial" w:cs="Arial"/>
          <w:bCs/>
        </w:rPr>
        <w:t xml:space="preserve"> on reaching this milestone in their professional career,” said Angela Xavier, LPL executive vice president, Independent Advisor Services. “Business owners, American investors and industries at large faced extraordinary challenges throughout 202</w:t>
      </w:r>
      <w:r w:rsidRPr="00287D12" w:rsidR="006E46FD">
        <w:rPr>
          <w:rFonts w:ascii="Arial" w:hAnsi="Arial" w:cs="Arial"/>
          <w:bCs/>
        </w:rPr>
        <w:t>1</w:t>
      </w:r>
      <w:r w:rsidRPr="00287D12">
        <w:rPr>
          <w:rFonts w:ascii="Arial" w:hAnsi="Arial" w:cs="Arial"/>
          <w:bCs/>
        </w:rPr>
        <w:t xml:space="preserve">. In the advisor-mediated financial advice market, investors showed how much value they place on a trusting relationship with a financial advisor. We applaud </w:t>
      </w:r>
      <w:r w:rsidRPr="00287D12" w:rsidR="006E46FD">
        <w:rPr>
          <w:rFonts w:ascii="Arial" w:hAnsi="Arial" w:cs="Arial"/>
          <w:bCs/>
        </w:rPr>
        <w:t>Blake</w:t>
      </w:r>
      <w:r w:rsidRPr="00287D12">
        <w:rPr>
          <w:rFonts w:ascii="Arial" w:hAnsi="Arial" w:cs="Arial"/>
          <w:bCs/>
        </w:rPr>
        <w:t xml:space="preserve"> for </w:t>
      </w:r>
      <w:r w:rsidRPr="00287D12" w:rsidR="006E46FD">
        <w:rPr>
          <w:rFonts w:ascii="Arial" w:hAnsi="Arial" w:cs="Arial"/>
          <w:bCs/>
        </w:rPr>
        <w:t>his</w:t>
      </w:r>
      <w:r w:rsidRPr="00287D12">
        <w:rPr>
          <w:rFonts w:ascii="Arial" w:hAnsi="Arial" w:cs="Arial"/>
          <w:bCs/>
        </w:rPr>
        <w:t xml:space="preserve"> commitment to clients and resiliency as a business owner, and we are inspired by </w:t>
      </w:r>
      <w:r w:rsidRPr="00287D12" w:rsidR="006E46FD">
        <w:rPr>
          <w:rFonts w:ascii="Arial" w:hAnsi="Arial" w:cs="Arial"/>
          <w:bCs/>
        </w:rPr>
        <w:t>his</w:t>
      </w:r>
      <w:r w:rsidRPr="00287D12">
        <w:rPr>
          <w:rFonts w:ascii="Arial" w:hAnsi="Arial" w:cs="Arial"/>
          <w:bCs/>
        </w:rPr>
        <w:t xml:space="preserve"> dedication to making a meaningful impact in the lives of </w:t>
      </w:r>
      <w:r w:rsidRPr="00287D12" w:rsidR="006E46FD">
        <w:rPr>
          <w:rFonts w:ascii="Arial" w:hAnsi="Arial" w:cs="Arial"/>
          <w:bCs/>
        </w:rPr>
        <w:t>his</w:t>
      </w:r>
      <w:r w:rsidRPr="00287D12">
        <w:rPr>
          <w:rFonts w:ascii="Arial" w:hAnsi="Arial" w:cs="Arial"/>
          <w:bCs/>
        </w:rPr>
        <w:t xml:space="preserve"> clients. It is an honor to support </w:t>
      </w:r>
      <w:r w:rsidRPr="00287D12" w:rsidR="006E46FD">
        <w:rPr>
          <w:rFonts w:ascii="Arial" w:hAnsi="Arial" w:cs="Arial"/>
          <w:bCs/>
        </w:rPr>
        <w:t>Blake</w:t>
      </w:r>
      <w:r w:rsidRPr="00287D12">
        <w:rPr>
          <w:rFonts w:ascii="Arial" w:hAnsi="Arial" w:cs="Arial"/>
          <w:bCs/>
        </w:rPr>
        <w:t xml:space="preserve"> and wish </w:t>
      </w:r>
      <w:r w:rsidRPr="00287D12" w:rsidR="006E46FD">
        <w:rPr>
          <w:rFonts w:ascii="Arial" w:hAnsi="Arial" w:cs="Arial"/>
          <w:bCs/>
        </w:rPr>
        <w:t>his</w:t>
      </w:r>
      <w:r w:rsidRPr="00287D12">
        <w:rPr>
          <w:rFonts w:ascii="Arial" w:hAnsi="Arial" w:cs="Arial"/>
          <w:bCs/>
        </w:rPr>
        <w:t xml:space="preserve"> entire team continued success as they continue to </w:t>
      </w:r>
      <w:r w:rsidRPr="00287D12" w:rsidR="002615A9">
        <w:rPr>
          <w:rFonts w:ascii="Arial" w:hAnsi="Arial" w:cs="Arial"/>
          <w:bCs/>
        </w:rPr>
        <w:t>add</w:t>
      </w:r>
      <w:r w:rsidRPr="00287D12">
        <w:rPr>
          <w:rFonts w:ascii="Arial" w:hAnsi="Arial" w:cs="Arial"/>
          <w:bCs/>
        </w:rPr>
        <w:t xml:space="preserve"> value </w:t>
      </w:r>
      <w:r w:rsidRPr="00287D12" w:rsidR="002615A9">
        <w:rPr>
          <w:rFonts w:ascii="Arial" w:hAnsi="Arial" w:cs="Arial"/>
          <w:bCs/>
        </w:rPr>
        <w:t>for</w:t>
      </w:r>
      <w:r w:rsidRPr="00287D12">
        <w:rPr>
          <w:rFonts w:ascii="Arial" w:hAnsi="Arial" w:cs="Arial"/>
          <w:bCs/>
        </w:rPr>
        <w:t xml:space="preserve"> clients and in their business in the years ahead.”</w:t>
      </w:r>
    </w:p>
    <w:p w:rsidRPr="00287D12" w:rsidR="00267694" w:rsidP="006A01DE" w:rsidRDefault="00267694" w14:paraId="274BFC50" w14:textId="77777777">
      <w:pPr>
        <w:spacing w:after="0" w:line="240" w:lineRule="auto"/>
        <w:contextualSpacing/>
        <w:rPr>
          <w:rFonts w:ascii="Arial" w:hAnsi="Arial" w:cs="Arial"/>
          <w:bCs/>
        </w:rPr>
      </w:pPr>
    </w:p>
    <w:p w:rsidRPr="00287D12" w:rsidR="001A0EEE" w:rsidP="006A01DE" w:rsidRDefault="006E46FD" w14:paraId="291B4E73" w14:textId="6DFCECF0">
      <w:pPr>
        <w:spacing w:after="0" w:line="240" w:lineRule="auto"/>
        <w:contextualSpacing/>
        <w:rPr>
          <w:rFonts w:ascii="Arial" w:hAnsi="Arial" w:cs="Arial"/>
          <w:bCs/>
          <w:lang w:val="en"/>
        </w:rPr>
      </w:pPr>
      <w:r w:rsidRPr="00287D12">
        <w:rPr>
          <w:rFonts w:ascii="Arial" w:hAnsi="Arial" w:cs="Arial"/>
          <w:bCs/>
        </w:rPr>
        <w:t>Blake Henry</w:t>
      </w:r>
      <w:r w:rsidRPr="00287D12" w:rsidR="001A0EEE">
        <w:rPr>
          <w:rFonts w:ascii="Arial" w:hAnsi="Arial" w:cs="Arial"/>
          <w:bCs/>
        </w:rPr>
        <w:t xml:space="preserve"> is affiliated with LPL Financial, </w:t>
      </w:r>
      <w:r w:rsidRPr="00287D12" w:rsidR="001A0EEE">
        <w:rPr>
          <w:rFonts w:ascii="Arial" w:hAnsi="Arial" w:cs="Arial"/>
          <w:bCs/>
          <w:lang w:val="en"/>
        </w:rPr>
        <w:t>the nation’s largest independent broker-dealer</w:t>
      </w:r>
      <w:r w:rsidRPr="00287D12" w:rsidR="009D43A3">
        <w:rPr>
          <w:rFonts w:ascii="Arial" w:hAnsi="Arial" w:cs="Arial"/>
          <w:bCs/>
          <w:lang w:val="en"/>
        </w:rPr>
        <w:t>*</w:t>
      </w:r>
      <w:r w:rsidRPr="00287D12" w:rsidR="001A0EEE">
        <w:rPr>
          <w:rFonts w:ascii="Arial" w:hAnsi="Arial" w:cs="Arial"/>
          <w:bCs/>
          <w:lang w:val="en"/>
        </w:rPr>
        <w:t xml:space="preserve">* and a leader in the retail financial advice market. LPL provides the resources, tools and technology that support advisors in their work to enrich their clients’ financial lives. </w:t>
      </w:r>
    </w:p>
    <w:p w:rsidRPr="00287D12" w:rsidR="004B2C3F" w:rsidP="006A01DE" w:rsidRDefault="004B2C3F" w14:paraId="179D4CE6" w14:textId="77777777">
      <w:pPr>
        <w:spacing w:after="0" w:line="240" w:lineRule="auto"/>
        <w:ind w:right="1170"/>
        <w:contextualSpacing/>
        <w:rPr>
          <w:rFonts w:ascii="Arial" w:hAnsi="Arial" w:cs="Arial"/>
          <w:bCs/>
        </w:rPr>
      </w:pPr>
    </w:p>
    <w:p w:rsidRPr="00A20259" w:rsidR="004B2C3F" w:rsidP="004B2C3F" w:rsidRDefault="004B2C3F" w14:paraId="089BD319" w14:textId="77777777">
      <w:pPr>
        <w:autoSpaceDE w:val="0"/>
        <w:autoSpaceDN w:val="0"/>
        <w:adjustRightInd w:val="0"/>
        <w:ind w:right="720"/>
        <w:rPr>
          <w:rFonts w:ascii="Arial" w:hAnsi="Arial" w:cs="Arial"/>
          <w:color w:val="000000"/>
        </w:rPr>
      </w:pPr>
    </w:p>
    <w:p w:rsidRPr="00832F94" w:rsidR="004B2C3F" w:rsidP="004B2C3F" w:rsidRDefault="004B2C3F" w14:paraId="5CFE1AC1" w14:textId="77777777">
      <w:pPr>
        <w:autoSpaceDE w:val="0"/>
        <w:autoSpaceDN w:val="0"/>
        <w:adjustRightInd w:val="0"/>
        <w:contextualSpacing/>
        <w:rPr>
          <w:rFonts w:ascii="Arial" w:hAnsi="Arial" w:cs="Arial"/>
          <w:b/>
          <w:bCs/>
          <w:color w:val="000000"/>
          <w:u w:val="single"/>
        </w:rPr>
      </w:pPr>
      <w:r w:rsidRPr="00832F94">
        <w:rPr>
          <w:rFonts w:ascii="Arial" w:hAnsi="Arial" w:cs="Arial"/>
          <w:b/>
          <w:bCs/>
          <w:color w:val="000000"/>
          <w:u w:val="single"/>
        </w:rPr>
        <w:t>About LPL Financial</w:t>
      </w:r>
    </w:p>
    <w:p w:rsidRPr="0077588F" w:rsidR="004B2C3F" w:rsidP="004B2C3F" w:rsidRDefault="004B2C3F" w14:paraId="1B55528E" w14:textId="77777777">
      <w:pPr>
        <w:widowControl w:val="0"/>
        <w:autoSpaceDE w:val="0"/>
        <w:autoSpaceDN w:val="0"/>
        <w:adjustRightInd w:val="0"/>
        <w:rPr>
          <w:rFonts w:ascii="Arial" w:hAnsi="Arial" w:cs="Arial"/>
          <w:color w:val="000000"/>
        </w:rPr>
      </w:pPr>
      <w:r w:rsidRPr="0077588F">
        <w:rPr>
          <w:rFonts w:ascii="Arial" w:hAnsi="Arial" w:cs="Arial"/>
          <w:color w:val="000000"/>
        </w:rPr>
        <w:t>LPL Financial is a leader in the retail financial advice market and the nation’s largest independent broker/dealer*</w:t>
      </w:r>
      <w:r w:rsidR="00D66A19">
        <w:rPr>
          <w:rFonts w:ascii="Arial" w:hAnsi="Arial" w:cs="Arial"/>
          <w:color w:val="000000"/>
        </w:rPr>
        <w:t>*</w:t>
      </w:r>
      <w:r w:rsidRPr="0077588F">
        <w:rPr>
          <w:rFonts w:ascii="Arial" w:hAnsi="Arial" w:cs="Arial"/>
          <w:color w:val="000000"/>
        </w:rPr>
        <w:t xml:space="preserve">. We serve independent financial advisors and financial institutions, providing them with the technology, research, clearing and compliance services, and practice management programs they need to create and grow thriving practices. LPL enables them to provide objective guidance to millions of American families seeking wealth management, retirement planning, financial planning and asset management solutions. </w:t>
      </w:r>
      <w:hyperlink w:history="1" r:id="rId8">
        <w:r w:rsidRPr="00122255">
          <w:rPr>
            <w:rStyle w:val="Hyperlink"/>
            <w:rFonts w:ascii="Arial" w:hAnsi="Arial" w:cs="Arial"/>
          </w:rPr>
          <w:t>LPL.com</w:t>
        </w:r>
      </w:hyperlink>
    </w:p>
    <w:p w:rsidR="00D66A19" w:rsidP="004B2C3F" w:rsidRDefault="004B2C3F" w14:paraId="334CCF67" w14:textId="77777777">
      <w:pPr>
        <w:widowControl w:val="0"/>
        <w:autoSpaceDE w:val="0"/>
        <w:autoSpaceDN w:val="0"/>
        <w:adjustRightInd w:val="0"/>
        <w:rPr>
          <w:rFonts w:ascii="Arial" w:hAnsi="Arial" w:cs="Arial"/>
          <w:color w:val="000000"/>
        </w:rPr>
      </w:pPr>
      <w:r w:rsidRPr="0077588F">
        <w:rPr>
          <w:rFonts w:ascii="Arial" w:hAnsi="Arial" w:cs="Arial"/>
          <w:color w:val="000000"/>
        </w:rPr>
        <w:t>*</w:t>
      </w:r>
      <w:r w:rsidR="001710DD">
        <w:rPr>
          <w:rFonts w:ascii="Arial" w:hAnsi="Arial" w:cs="Arial"/>
          <w:color w:val="000000"/>
        </w:rPr>
        <w:t>Achievement is based on top 3</w:t>
      </w:r>
      <w:r w:rsidR="00D66A19">
        <w:rPr>
          <w:rFonts w:ascii="Arial" w:hAnsi="Arial" w:cs="Arial"/>
          <w:color w:val="000000"/>
        </w:rPr>
        <w:t>0% of annual production among LPL Advisors only.</w:t>
      </w:r>
    </w:p>
    <w:p w:rsidRPr="00AC1079" w:rsidR="004B2C3F" w:rsidP="004B2C3F" w:rsidRDefault="00D66A19" w14:paraId="24BD76A4" w14:textId="77777777">
      <w:pPr>
        <w:widowControl w:val="0"/>
        <w:autoSpaceDE w:val="0"/>
        <w:autoSpaceDN w:val="0"/>
        <w:adjustRightInd w:val="0"/>
        <w:rPr>
          <w:rFonts w:ascii="Arial" w:hAnsi="Arial" w:cs="Arial"/>
          <w:color w:val="000000"/>
        </w:rPr>
      </w:pPr>
      <w:r>
        <w:rPr>
          <w:rFonts w:ascii="Arial" w:hAnsi="Arial" w:cs="Arial"/>
          <w:color w:val="000000"/>
        </w:rPr>
        <w:t>**Based on total revenues, Financial Planning magazine June 1996 – 20</w:t>
      </w:r>
      <w:r w:rsidR="00267694">
        <w:rPr>
          <w:rFonts w:ascii="Arial" w:hAnsi="Arial" w:cs="Arial"/>
          <w:color w:val="000000"/>
        </w:rPr>
        <w:t>20</w:t>
      </w:r>
      <w:r>
        <w:rPr>
          <w:rFonts w:ascii="Arial" w:hAnsi="Arial" w:cs="Arial"/>
          <w:color w:val="000000"/>
        </w:rPr>
        <w:t xml:space="preserve"> </w:t>
      </w:r>
    </w:p>
    <w:p w:rsidRPr="0077588F" w:rsidR="004B2C3F" w:rsidP="004B2C3F" w:rsidRDefault="004B2C3F" w14:paraId="137D2B5A" w14:textId="77777777">
      <w:pPr>
        <w:widowControl w:val="0"/>
        <w:autoSpaceDE w:val="0"/>
        <w:autoSpaceDN w:val="0"/>
        <w:adjustRightInd w:val="0"/>
        <w:rPr>
          <w:rFonts w:ascii="Arial" w:hAnsi="Arial" w:cs="Arial"/>
          <w:color w:val="000000"/>
        </w:rPr>
      </w:pPr>
    </w:p>
    <w:p w:rsidRPr="004B2C3F" w:rsidR="004650CE" w:rsidP="42257CBC" w:rsidRDefault="004650CE" w14:paraId="5DE18BE5" w14:textId="61664929">
      <w:pPr>
        <w:jc w:val="left"/>
      </w:pPr>
      <w:r w:rsidRPr="42257CBC" w:rsidR="42257CBC">
        <w:rPr>
          <w:rFonts w:ascii="Calibri" w:hAnsi="Calibri" w:eastAsia="Calibri" w:cs="Calibri"/>
          <w:b w:val="0"/>
          <w:bCs w:val="0"/>
          <w:i w:val="0"/>
          <w:iCs w:val="0"/>
          <w:caps w:val="0"/>
          <w:smallCaps w:val="0"/>
          <w:noProof w:val="0"/>
          <w:color w:val="888888"/>
          <w:sz w:val="21"/>
          <w:szCs w:val="21"/>
          <w:lang w:val="en-US"/>
        </w:rPr>
        <w:t xml:space="preserve">Securities offered through LPL Financial, Member </w:t>
      </w:r>
      <w:hyperlink r:id="Rced546cf61c543c6">
        <w:r w:rsidRPr="42257CBC" w:rsidR="42257CBC">
          <w:rPr>
            <w:rStyle w:val="Hyperlink"/>
            <w:rFonts w:ascii="Calibri" w:hAnsi="Calibri" w:eastAsia="Calibri" w:cs="Calibri"/>
            <w:b w:val="0"/>
            <w:bCs w:val="0"/>
            <w:i w:val="0"/>
            <w:iCs w:val="0"/>
            <w:caps w:val="0"/>
            <w:smallCaps w:val="0"/>
            <w:strike w:val="0"/>
            <w:dstrike w:val="0"/>
            <w:noProof w:val="0"/>
            <w:sz w:val="21"/>
            <w:szCs w:val="21"/>
            <w:lang w:val="en-US"/>
          </w:rPr>
          <w:t>FINRA</w:t>
        </w:r>
      </w:hyperlink>
      <w:r w:rsidRPr="42257CBC" w:rsidR="42257CBC">
        <w:rPr>
          <w:rFonts w:ascii="Calibri" w:hAnsi="Calibri" w:eastAsia="Calibri" w:cs="Calibri"/>
          <w:b w:val="0"/>
          <w:bCs w:val="0"/>
          <w:i w:val="0"/>
          <w:iCs w:val="0"/>
          <w:caps w:val="0"/>
          <w:smallCaps w:val="0"/>
          <w:noProof w:val="0"/>
          <w:color w:val="888888"/>
          <w:sz w:val="21"/>
          <w:szCs w:val="21"/>
          <w:lang w:val="en-US"/>
        </w:rPr>
        <w:t>/</w:t>
      </w:r>
      <w:hyperlink r:id="Rf14c23be3f67485c">
        <w:r w:rsidRPr="42257CBC" w:rsidR="42257CBC">
          <w:rPr>
            <w:rStyle w:val="Hyperlink"/>
            <w:rFonts w:ascii="Calibri" w:hAnsi="Calibri" w:eastAsia="Calibri" w:cs="Calibri"/>
            <w:b w:val="0"/>
            <w:bCs w:val="0"/>
            <w:i w:val="0"/>
            <w:iCs w:val="0"/>
            <w:caps w:val="0"/>
            <w:smallCaps w:val="0"/>
            <w:strike w:val="0"/>
            <w:dstrike w:val="0"/>
            <w:noProof w:val="0"/>
            <w:sz w:val="21"/>
            <w:szCs w:val="21"/>
            <w:lang w:val="en-US"/>
          </w:rPr>
          <w:t>SIPC</w:t>
        </w:r>
      </w:hyperlink>
      <w:r w:rsidRPr="42257CBC" w:rsidR="42257CBC">
        <w:rPr>
          <w:rFonts w:ascii="Calibri" w:hAnsi="Calibri" w:eastAsia="Calibri" w:cs="Calibri"/>
          <w:b w:val="0"/>
          <w:bCs w:val="0"/>
          <w:i w:val="0"/>
          <w:iCs w:val="0"/>
          <w:caps w:val="0"/>
          <w:smallCaps w:val="0"/>
          <w:noProof w:val="0"/>
          <w:color w:val="888888"/>
          <w:sz w:val="21"/>
          <w:szCs w:val="21"/>
          <w:lang w:val="en-US"/>
        </w:rPr>
        <w:t>. Investment advice offered through Railroad Investment Group, a registered investment advisor.</w:t>
      </w:r>
    </w:p>
    <w:p w:rsidRPr="004B2C3F" w:rsidR="004650CE" w:rsidP="42257CBC" w:rsidRDefault="004650CE" w14:paraId="46E0F4BA" w14:textId="02391EDF">
      <w:pPr>
        <w:jc w:val="left"/>
      </w:pPr>
      <w:r w:rsidRPr="42257CBC" w:rsidR="42257CBC">
        <w:rPr>
          <w:rFonts w:ascii="Calibri" w:hAnsi="Calibri" w:eastAsia="Calibri" w:cs="Calibri"/>
          <w:b w:val="0"/>
          <w:bCs w:val="0"/>
          <w:i w:val="0"/>
          <w:iCs w:val="0"/>
          <w:caps w:val="0"/>
          <w:smallCaps w:val="0"/>
          <w:noProof w:val="0"/>
          <w:color w:val="888888"/>
          <w:sz w:val="21"/>
          <w:szCs w:val="21"/>
          <w:lang w:val="en-US"/>
        </w:rPr>
        <w:t>LPL Financial representatives associated with this site may only discuss an/or transact securities business with residents of the following states: AL, CA, CO, FL, GA, ID, IL, IN, MS, NM, NC, OH, OR, TN, TX, VA.</w:t>
      </w:r>
    </w:p>
    <w:p w:rsidRPr="004B2C3F" w:rsidR="004650CE" w:rsidP="42257CBC" w:rsidRDefault="004650CE" w14:paraId="27B4AF54" w14:textId="45EF57A5">
      <w:pPr>
        <w:jc w:val="left"/>
      </w:pPr>
      <w:r w:rsidRPr="42257CBC" w:rsidR="42257CBC">
        <w:rPr>
          <w:rFonts w:ascii="Calibri" w:hAnsi="Calibri" w:eastAsia="Calibri" w:cs="Calibri"/>
          <w:b w:val="0"/>
          <w:bCs w:val="0"/>
          <w:i w:val="0"/>
          <w:iCs w:val="0"/>
          <w:caps w:val="0"/>
          <w:smallCaps w:val="0"/>
          <w:noProof w:val="0"/>
          <w:color w:val="888888"/>
          <w:sz w:val="21"/>
          <w:szCs w:val="21"/>
          <w:lang w:val="en-US"/>
        </w:rPr>
        <w:t xml:space="preserve">All information herein has been prepared solely for informational purposes, and it is not an offer to buy or sell, or a solicitation of an offer to buy or sell any security or instrument or to participate in any particular trading strategy. </w:t>
      </w:r>
      <w:hyperlink r:id="Rd7293e35b0bc44aa">
        <w:r w:rsidRPr="42257CBC" w:rsidR="42257CBC">
          <w:rPr>
            <w:rStyle w:val="Hyperlink"/>
            <w:rFonts w:ascii="Calibri" w:hAnsi="Calibri" w:eastAsia="Calibri" w:cs="Calibri"/>
            <w:b w:val="0"/>
            <w:bCs w:val="0"/>
            <w:i w:val="0"/>
            <w:iCs w:val="0"/>
            <w:caps w:val="0"/>
            <w:smallCaps w:val="0"/>
            <w:strike w:val="0"/>
            <w:dstrike w:val="0"/>
            <w:noProof w:val="0"/>
            <w:sz w:val="21"/>
            <w:szCs w:val="21"/>
            <w:lang w:val="en-US"/>
          </w:rPr>
          <w:t>LPL Privacy Policy</w:t>
        </w:r>
      </w:hyperlink>
      <w:r w:rsidRPr="42257CBC" w:rsidR="42257CBC">
        <w:rPr>
          <w:rFonts w:ascii="Calibri" w:hAnsi="Calibri" w:eastAsia="Calibri" w:cs="Calibri"/>
          <w:b w:val="0"/>
          <w:bCs w:val="0"/>
          <w:i w:val="0"/>
          <w:iCs w:val="0"/>
          <w:caps w:val="0"/>
          <w:smallCaps w:val="0"/>
          <w:noProof w:val="0"/>
          <w:color w:val="888888"/>
          <w:sz w:val="21"/>
          <w:szCs w:val="21"/>
          <w:lang w:val="en-US"/>
        </w:rPr>
        <w:t xml:space="preserve"> LPL is not responsible for and may not be held liable for the adequacy of the information available on the link(s) provided. The listing of a vendor or product on this/these site(s) does not constitute an endorsement or warranty of the vendor or product by LPL</w:t>
      </w:r>
    </w:p>
    <w:p w:rsidRPr="004B2C3F" w:rsidR="004650CE" w:rsidP="42257CBC" w:rsidRDefault="004650CE" w14:paraId="08EEDC20" w14:textId="3D40D428">
      <w:pPr>
        <w:pStyle w:val="Normal"/>
        <w:jc w:val="center"/>
      </w:pPr>
    </w:p>
    <w:sectPr w:rsidRPr="004B2C3F" w:rsidR="004650CE" w:rsidSect="00F93316">
      <w:pgSz w:w="12240" w:h="15840" w:orient="portrait"/>
      <w:pgMar w:top="1440" w:right="1440" w:bottom="1440" w:left="1440" w:header="720" w:footer="720" w:gutter="0"/>
      <w:cols w:space="720"/>
      <w:docGrid w:linePitch="360"/>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774" w:rsidP="004B2C3F" w:rsidRDefault="00543774" w14:paraId="0E4249E8" w14:textId="77777777">
      <w:pPr>
        <w:spacing w:after="0" w:line="240" w:lineRule="auto"/>
      </w:pPr>
      <w:r>
        <w:separator/>
      </w:r>
    </w:p>
  </w:endnote>
  <w:endnote w:type="continuationSeparator" w:id="0">
    <w:p w:rsidR="00543774" w:rsidP="004B2C3F" w:rsidRDefault="00543774" w14:paraId="22EAEE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774" w:rsidP="004B2C3F" w:rsidRDefault="00543774" w14:paraId="2B85695D" w14:textId="77777777">
      <w:pPr>
        <w:spacing w:after="0" w:line="240" w:lineRule="auto"/>
      </w:pPr>
      <w:r>
        <w:separator/>
      </w:r>
    </w:p>
  </w:footnote>
  <w:footnote w:type="continuationSeparator" w:id="0">
    <w:p w:rsidR="00543774" w:rsidP="004B2C3F" w:rsidRDefault="00543774" w14:paraId="6AD59184"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4"/>
    <w:rsid w:val="00141162"/>
    <w:rsid w:val="001575B7"/>
    <w:rsid w:val="001710DD"/>
    <w:rsid w:val="001A0EEE"/>
    <w:rsid w:val="001B0D14"/>
    <w:rsid w:val="002615A9"/>
    <w:rsid w:val="00264079"/>
    <w:rsid w:val="00267694"/>
    <w:rsid w:val="00287D12"/>
    <w:rsid w:val="002E3C89"/>
    <w:rsid w:val="003068D4"/>
    <w:rsid w:val="00330B7E"/>
    <w:rsid w:val="00335440"/>
    <w:rsid w:val="0035066E"/>
    <w:rsid w:val="0035222C"/>
    <w:rsid w:val="003957B9"/>
    <w:rsid w:val="00406113"/>
    <w:rsid w:val="0042514A"/>
    <w:rsid w:val="00437847"/>
    <w:rsid w:val="004547D4"/>
    <w:rsid w:val="0046044E"/>
    <w:rsid w:val="004633A2"/>
    <w:rsid w:val="004650CE"/>
    <w:rsid w:val="004A5D75"/>
    <w:rsid w:val="004B2C3F"/>
    <w:rsid w:val="004D3593"/>
    <w:rsid w:val="00543774"/>
    <w:rsid w:val="005839C4"/>
    <w:rsid w:val="00583ABA"/>
    <w:rsid w:val="00585390"/>
    <w:rsid w:val="005D5148"/>
    <w:rsid w:val="006A01DE"/>
    <w:rsid w:val="006C7A2C"/>
    <w:rsid w:val="006E46FD"/>
    <w:rsid w:val="006E597D"/>
    <w:rsid w:val="0073724B"/>
    <w:rsid w:val="00755FE1"/>
    <w:rsid w:val="007826FB"/>
    <w:rsid w:val="007A399C"/>
    <w:rsid w:val="007F18B1"/>
    <w:rsid w:val="00822A77"/>
    <w:rsid w:val="00826553"/>
    <w:rsid w:val="00862970"/>
    <w:rsid w:val="009423CB"/>
    <w:rsid w:val="009634EA"/>
    <w:rsid w:val="009D1FB6"/>
    <w:rsid w:val="009D43A3"/>
    <w:rsid w:val="009F47CE"/>
    <w:rsid w:val="00A379F4"/>
    <w:rsid w:val="00A92841"/>
    <w:rsid w:val="00AC1EC1"/>
    <w:rsid w:val="00B2647F"/>
    <w:rsid w:val="00B45850"/>
    <w:rsid w:val="00B56545"/>
    <w:rsid w:val="00B82F9E"/>
    <w:rsid w:val="00BD0C69"/>
    <w:rsid w:val="00CC1750"/>
    <w:rsid w:val="00CE625C"/>
    <w:rsid w:val="00CF4B3F"/>
    <w:rsid w:val="00D66A19"/>
    <w:rsid w:val="00DD3807"/>
    <w:rsid w:val="00E14B14"/>
    <w:rsid w:val="00E4147F"/>
    <w:rsid w:val="00EB3666"/>
    <w:rsid w:val="00F93316"/>
    <w:rsid w:val="00F95FE1"/>
    <w:rsid w:val="00FB1023"/>
    <w:rsid w:val="0F57053C"/>
    <w:rsid w:val="42257CBC"/>
    <w:rsid w:val="4AACD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49E4"/>
  <w15:chartTrackingRefBased/>
  <w15:docId w15:val="{769E8E8B-8BB3-4C6D-9700-D3933944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B2C3F"/>
    <w:pPr>
      <w:spacing w:after="0" w:line="240" w:lineRule="auto"/>
    </w:pPr>
    <w:rPr>
      <w:rFonts w:ascii="Calibri" w:hAnsi="Calibri" w:eastAsia="Calibri" w:cs="Times New Roman"/>
    </w:rPr>
  </w:style>
  <w:style w:type="paragraph" w:styleId="Header">
    <w:name w:val="header"/>
    <w:basedOn w:val="Normal"/>
    <w:link w:val="HeaderChar"/>
    <w:uiPriority w:val="99"/>
    <w:unhideWhenUsed/>
    <w:rsid w:val="004B2C3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2C3F"/>
  </w:style>
  <w:style w:type="paragraph" w:styleId="Footer">
    <w:name w:val="footer"/>
    <w:basedOn w:val="Normal"/>
    <w:link w:val="FooterChar"/>
    <w:uiPriority w:val="99"/>
    <w:unhideWhenUsed/>
    <w:rsid w:val="004B2C3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2C3F"/>
  </w:style>
  <w:style w:type="character" w:styleId="Hyperlink">
    <w:name w:val="Hyperlink"/>
    <w:uiPriority w:val="99"/>
    <w:rsid w:val="004B2C3F"/>
    <w:rPr>
      <w:color w:val="0000FF"/>
      <w:u w:val="single"/>
    </w:rPr>
  </w:style>
  <w:style w:type="paragraph" w:styleId="BalloonText">
    <w:name w:val="Balloon Text"/>
    <w:basedOn w:val="Normal"/>
    <w:link w:val="BalloonTextChar"/>
    <w:uiPriority w:val="99"/>
    <w:semiHidden/>
    <w:unhideWhenUsed/>
    <w:rsid w:val="001A0EE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A0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2110">
      <w:bodyDiv w:val="1"/>
      <w:marLeft w:val="0"/>
      <w:marRight w:val="0"/>
      <w:marTop w:val="0"/>
      <w:marBottom w:val="0"/>
      <w:divBdr>
        <w:top w:val="none" w:sz="0" w:space="0" w:color="auto"/>
        <w:left w:val="none" w:sz="0" w:space="0" w:color="auto"/>
        <w:bottom w:val="none" w:sz="0" w:space="0" w:color="auto"/>
        <w:right w:val="none" w:sz="0" w:space="0" w:color="auto"/>
      </w:divBdr>
    </w:div>
    <w:div w:id="764956697">
      <w:bodyDiv w:val="1"/>
      <w:marLeft w:val="0"/>
      <w:marRight w:val="0"/>
      <w:marTop w:val="0"/>
      <w:marBottom w:val="0"/>
      <w:divBdr>
        <w:top w:val="none" w:sz="0" w:space="0" w:color="auto"/>
        <w:left w:val="none" w:sz="0" w:space="0" w:color="auto"/>
        <w:bottom w:val="none" w:sz="0" w:space="0" w:color="auto"/>
        <w:right w:val="none" w:sz="0" w:space="0" w:color="auto"/>
      </w:divBdr>
    </w:div>
    <w:div w:id="19170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plfinancial.lpl.com/" TargetMode="Externa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image" Target="/media/image2.png" Id="R77bf5dfa36a04c1d" /><Relationship Type="http://schemas.openxmlformats.org/officeDocument/2006/relationships/hyperlink" Target="https://www.finra.org/" TargetMode="External" Id="Rced546cf61c543c6" /><Relationship Type="http://schemas.openxmlformats.org/officeDocument/2006/relationships/hyperlink" Target="https://www.sipc.org/" TargetMode="External" Id="Rf14c23be3f67485c" /><Relationship Type="http://schemas.openxmlformats.org/officeDocument/2006/relationships/hyperlink" Target="https://www.lpl.com/disclosures/privacy-security.html" TargetMode="External" Id="Rd7293e35b0bc44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12CB-214A-4718-8493-93783A9307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LPL Financial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Cherie Stephenson</dc:creator>
  <keywords/>
  <dc:description/>
  <lastModifiedBy>Ian Norman</lastModifiedBy>
  <revision>5</revision>
  <dcterms:created xsi:type="dcterms:W3CDTF">2021-12-06T19:23:00.0000000Z</dcterms:created>
  <dcterms:modified xsi:type="dcterms:W3CDTF">2022-01-04T20:02:52.5385372Z</dcterms:modified>
</coreProperties>
</file>